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0F53754" w14:textId="77777777" w:rsidR="003D488F" w:rsidRPr="00BA38A1" w:rsidRDefault="00BA07D9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 xml:space="preserve"> </w:t>
      </w:r>
      <w:r w:rsidR="000A1CE6">
        <w:rPr>
          <w:rFonts w:cs="Aharoni"/>
          <w:b/>
          <w:sz w:val="44"/>
          <w:szCs w:val="44"/>
        </w:rPr>
        <w:t>Erick Adrián Paz González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3D488F" w14:paraId="7ACA09A6" w14:textId="77777777" w:rsidTr="001B6001">
        <w:tc>
          <w:tcPr>
            <w:tcW w:w="2518" w:type="dxa"/>
          </w:tcPr>
          <w:p w14:paraId="7A585386" w14:textId="77777777" w:rsidR="003D488F" w:rsidRPr="0071530B" w:rsidRDefault="0071530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Títulos</w:t>
            </w:r>
          </w:p>
        </w:tc>
        <w:tc>
          <w:tcPr>
            <w:tcW w:w="6460" w:type="dxa"/>
          </w:tcPr>
          <w:p w14:paraId="29893CDC" w14:textId="77777777" w:rsidR="00D423EE" w:rsidRDefault="00AF1BD3" w:rsidP="003D488F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Maestría en Ciencias Sociales </w:t>
            </w:r>
            <w:r w:rsidRPr="0071530B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Flacso-México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14:paraId="10F07D18" w14:textId="77777777" w:rsidR="00CF17BE" w:rsidRPr="00CF17BE" w:rsidRDefault="00CF17BE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Licenciatura en Ciencias de la Comunicación </w:t>
            </w:r>
            <w:r w:rsidRPr="0071530B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UNAM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14:paraId="74FBCBE5" w14:textId="77777777" w:rsidR="00BA6042" w:rsidRPr="0046084E" w:rsidRDefault="00BA6042" w:rsidP="003D488F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Licenciatura en Creación Literaria </w:t>
            </w:r>
            <w:r w:rsidR="0046084E" w:rsidRPr="0046084E">
              <w:rPr>
                <w:rFonts w:ascii="Agency FB" w:eastAsia="Times New Roman" w:hAnsi="Agency FB" w:cs="Tahoma"/>
                <w:sz w:val="32"/>
                <w:szCs w:val="32"/>
              </w:rPr>
              <w:t>(UACM</w:t>
            </w:r>
            <w:r w:rsidR="0046084E">
              <w:rPr>
                <w:rFonts w:ascii="Agency FB" w:eastAsia="Times New Roman" w:hAnsi="Agency FB" w:cs="Tahoma"/>
                <w:sz w:val="32"/>
                <w:szCs w:val="32"/>
              </w:rPr>
              <w:t>, en proceso)</w:t>
            </w:r>
          </w:p>
        </w:tc>
      </w:tr>
      <w:tr w:rsidR="003D488F" w14:paraId="4E16F080" w14:textId="77777777" w:rsidTr="001B6001">
        <w:tc>
          <w:tcPr>
            <w:tcW w:w="2518" w:type="dxa"/>
          </w:tcPr>
          <w:p w14:paraId="33E11014" w14:textId="77777777" w:rsidR="003D488F" w:rsidRPr="0071530B" w:rsidRDefault="0071530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Publicaciones</w:t>
            </w:r>
          </w:p>
        </w:tc>
        <w:tc>
          <w:tcPr>
            <w:tcW w:w="6460" w:type="dxa"/>
          </w:tcPr>
          <w:p w14:paraId="5C32A2F6" w14:textId="77777777" w:rsidR="00A46F73" w:rsidRDefault="00AF1BD3" w:rsidP="00A46F73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Paz González, E. A. (20</w:t>
            </w:r>
            <w:r w:rsidR="007B62C6">
              <w:rPr>
                <w:rFonts w:ascii="Agency FB" w:hAnsi="Agency FB" w:cs="Tahoma"/>
                <w:b/>
                <w:sz w:val="32"/>
                <w:szCs w:val="32"/>
              </w:rPr>
              <w:t>20</w:t>
            </w:r>
            <w:r>
              <w:rPr>
                <w:rFonts w:ascii="Agency FB" w:hAnsi="Agency FB" w:cs="Tahoma"/>
                <w:b/>
                <w:sz w:val="32"/>
                <w:szCs w:val="32"/>
              </w:rPr>
              <w:t>). “</w:t>
            </w:r>
            <w:r w:rsidR="000A1CE6">
              <w:rPr>
                <w:rFonts w:ascii="Agency FB" w:hAnsi="Agency FB" w:cs="Tahoma"/>
                <w:b/>
                <w:sz w:val="32"/>
                <w:szCs w:val="32"/>
              </w:rPr>
              <w:t>’</w:t>
            </w:r>
            <w:r>
              <w:rPr>
                <w:rFonts w:ascii="Agency FB" w:hAnsi="Agency FB" w:cs="Tahoma"/>
                <w:b/>
                <w:sz w:val="32"/>
                <w:szCs w:val="32"/>
              </w:rPr>
              <w:t>Formar</w:t>
            </w:r>
            <w:r w:rsidR="000A1CE6">
              <w:rPr>
                <w:rFonts w:ascii="Agency FB" w:hAnsi="Agency FB" w:cs="Tahoma"/>
                <w:b/>
                <w:sz w:val="32"/>
                <w:szCs w:val="32"/>
              </w:rPr>
              <w:t>’</w:t>
            </w:r>
            <w:r>
              <w:rPr>
                <w:rFonts w:ascii="Agency FB" w:hAnsi="Agency FB" w:cs="Tahoma"/>
                <w:b/>
                <w:sz w:val="32"/>
                <w:szCs w:val="32"/>
              </w:rPr>
              <w:t xml:space="preserve"> identidad comunitaria: el caso de </w:t>
            </w:r>
            <w:r w:rsidR="000A1CE6">
              <w:rPr>
                <w:rFonts w:ascii="Agency FB" w:hAnsi="Agency FB" w:cs="Tahoma"/>
                <w:b/>
                <w:sz w:val="32"/>
                <w:szCs w:val="32"/>
              </w:rPr>
              <w:t>‘</w:t>
            </w:r>
            <w:r>
              <w:rPr>
                <w:rFonts w:ascii="Agency FB" w:hAnsi="Agency FB" w:cs="Tahoma"/>
                <w:b/>
                <w:sz w:val="32"/>
                <w:szCs w:val="32"/>
              </w:rPr>
              <w:t>Casa del Éxodo</w:t>
            </w:r>
            <w:r w:rsidR="000A1CE6">
              <w:rPr>
                <w:rFonts w:ascii="Agency FB" w:hAnsi="Agency FB" w:cs="Tahoma"/>
                <w:b/>
                <w:sz w:val="32"/>
                <w:szCs w:val="32"/>
              </w:rPr>
              <w:t>’</w:t>
            </w:r>
            <w:r>
              <w:rPr>
                <w:rFonts w:ascii="Agency FB" w:hAnsi="Agency FB" w:cs="Tahoma"/>
                <w:b/>
                <w:sz w:val="32"/>
                <w:szCs w:val="32"/>
              </w:rPr>
              <w:t xml:space="preserve"> en Tierra Colorada, CDMX</w:t>
            </w:r>
            <w:r w:rsidR="000A1CE6">
              <w:rPr>
                <w:rFonts w:ascii="Agency FB" w:hAnsi="Agency FB" w:cs="Tahoma"/>
                <w:b/>
                <w:sz w:val="32"/>
                <w:szCs w:val="32"/>
              </w:rPr>
              <w:t>”</w:t>
            </w:r>
            <w:r w:rsidR="000A1CE6" w:rsidRPr="000A1CE6">
              <w:rPr>
                <w:rFonts w:ascii="Agency FB" w:hAnsi="Agency FB" w:cs="Tahoma"/>
                <w:sz w:val="32"/>
                <w:szCs w:val="32"/>
              </w:rPr>
              <w:t>.</w:t>
            </w:r>
            <w:r w:rsidRPr="00AF1BD3">
              <w:rPr>
                <w:rFonts w:ascii="Agency FB" w:hAnsi="Agency FB" w:cs="Tahoma"/>
                <w:sz w:val="32"/>
                <w:szCs w:val="32"/>
              </w:rPr>
              <w:t xml:space="preserve"> En Elvira Carballido</w:t>
            </w:r>
            <w:r w:rsidR="007B62C6">
              <w:rPr>
                <w:rFonts w:ascii="Agency FB" w:hAnsi="Agency FB" w:cs="Tahoma"/>
                <w:sz w:val="32"/>
                <w:szCs w:val="32"/>
              </w:rPr>
              <w:t xml:space="preserve"> y </w:t>
            </w:r>
            <w:proofErr w:type="spellStart"/>
            <w:r w:rsidR="007B62C6" w:rsidRPr="007B62C6">
              <w:rPr>
                <w:rFonts w:ascii="Agency FB" w:hAnsi="Agency FB" w:cs="Tahoma"/>
                <w:sz w:val="32"/>
                <w:szCs w:val="32"/>
              </w:rPr>
              <w:t>Sarelly</w:t>
            </w:r>
            <w:proofErr w:type="spellEnd"/>
            <w:r w:rsidR="007B62C6" w:rsidRPr="007B62C6">
              <w:rPr>
                <w:rFonts w:ascii="Agency FB" w:hAnsi="Agency FB" w:cs="Tahoma"/>
                <w:sz w:val="32"/>
                <w:szCs w:val="32"/>
              </w:rPr>
              <w:t xml:space="preserve"> Martínez</w:t>
            </w:r>
            <w:r w:rsidRPr="00AF1BD3">
              <w:rPr>
                <w:rFonts w:ascii="Agency FB" w:hAnsi="Agency FB" w:cs="Tahoma"/>
                <w:sz w:val="32"/>
                <w:szCs w:val="32"/>
              </w:rPr>
              <w:t xml:space="preserve">, </w:t>
            </w:r>
            <w:r w:rsidRPr="00AF1BD3">
              <w:rPr>
                <w:rFonts w:ascii="Agency FB" w:hAnsi="Agency FB" w:cs="Tahoma"/>
                <w:i/>
                <w:sz w:val="32"/>
                <w:szCs w:val="32"/>
              </w:rPr>
              <w:t>Fragmentario</w:t>
            </w:r>
            <w:r w:rsidR="007B62C6">
              <w:rPr>
                <w:rFonts w:ascii="Agency FB" w:hAnsi="Agency FB" w:cs="Tahoma"/>
                <w:i/>
                <w:sz w:val="32"/>
                <w:szCs w:val="32"/>
              </w:rPr>
              <w:t xml:space="preserve"> IV. La naturaleza intercultural de la comunicación</w:t>
            </w:r>
            <w:r w:rsidRPr="00AF1BD3">
              <w:rPr>
                <w:rFonts w:ascii="Agency FB" w:hAnsi="Agency FB" w:cs="Tahoma"/>
                <w:sz w:val="32"/>
                <w:szCs w:val="32"/>
              </w:rPr>
              <w:t xml:space="preserve">, 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Pachuca: </w:t>
            </w:r>
            <w:proofErr w:type="spellStart"/>
            <w:r>
              <w:rPr>
                <w:rFonts w:ascii="Agency FB" w:hAnsi="Agency FB" w:cs="Tahoma"/>
                <w:sz w:val="32"/>
                <w:szCs w:val="32"/>
              </w:rPr>
              <w:t>Elementum</w:t>
            </w:r>
            <w:proofErr w:type="spellEnd"/>
            <w:r>
              <w:rPr>
                <w:rFonts w:ascii="Agency FB" w:hAnsi="Agency FB" w:cs="Tahoma"/>
                <w:sz w:val="32"/>
                <w:szCs w:val="32"/>
              </w:rPr>
              <w:t xml:space="preserve"> / </w:t>
            </w:r>
            <w:r w:rsidR="00CF17BE">
              <w:rPr>
                <w:rFonts w:ascii="Agency FB" w:hAnsi="Agency FB" w:cs="Tahoma"/>
                <w:sz w:val="32"/>
                <w:szCs w:val="32"/>
              </w:rPr>
              <w:t>UACH</w:t>
            </w:r>
          </w:p>
          <w:p w14:paraId="1DA28D16" w14:textId="77777777" w:rsidR="00AF1BD3" w:rsidRDefault="00AF1BD3" w:rsidP="00A46F73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Paz González, E. A. (2019). “</w:t>
            </w:r>
            <w:proofErr w:type="gramStart"/>
            <w:r>
              <w:rPr>
                <w:rFonts w:ascii="Agency FB" w:hAnsi="Agency FB" w:cs="Tahoma"/>
                <w:b/>
                <w:sz w:val="32"/>
                <w:szCs w:val="32"/>
              </w:rPr>
              <w:t>Cristianismo</w:t>
            </w:r>
            <w:proofErr w:type="gramEnd"/>
            <w:r>
              <w:rPr>
                <w:rFonts w:ascii="Agency FB" w:hAnsi="Agency FB" w:cs="Tahoma"/>
                <w:b/>
                <w:sz w:val="32"/>
                <w:szCs w:val="32"/>
              </w:rPr>
              <w:t xml:space="preserve"> y juventud: entre el discurso y la realidad”</w:t>
            </w:r>
            <w:r w:rsidR="00C615CA">
              <w:rPr>
                <w:rFonts w:ascii="Agency FB" w:hAnsi="Agency FB" w:cs="Tahoma"/>
                <w:sz w:val="32"/>
                <w:szCs w:val="32"/>
              </w:rPr>
              <w:t>. E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n </w:t>
            </w:r>
            <w:r>
              <w:rPr>
                <w:rFonts w:ascii="Agency FB" w:hAnsi="Agency FB" w:cs="Tahoma"/>
                <w:i/>
                <w:sz w:val="32"/>
                <w:szCs w:val="32"/>
              </w:rPr>
              <w:t>La Cuestión Social 27 (4)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, Ciudad de México: </w:t>
            </w:r>
            <w:proofErr w:type="spellStart"/>
            <w:r>
              <w:rPr>
                <w:rFonts w:ascii="Agency FB" w:hAnsi="Agency FB" w:cs="Tahoma"/>
                <w:sz w:val="32"/>
                <w:szCs w:val="32"/>
              </w:rPr>
              <w:t>Imdosoc</w:t>
            </w:r>
            <w:proofErr w:type="spellEnd"/>
            <w:r>
              <w:rPr>
                <w:rFonts w:ascii="Agency FB" w:hAnsi="Agency FB" w:cs="Tahoma"/>
                <w:sz w:val="32"/>
                <w:szCs w:val="32"/>
              </w:rPr>
              <w:t>, pp. 308-323</w:t>
            </w:r>
          </w:p>
          <w:p w14:paraId="000B570B" w14:textId="77777777" w:rsidR="00AF1BD3" w:rsidRPr="00AF1BD3" w:rsidRDefault="00AF1BD3" w:rsidP="00A46F73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Paz González, E. A. (2019). “</w:t>
            </w:r>
            <w:proofErr w:type="gramStart"/>
            <w:r w:rsidRPr="003414F1">
              <w:rPr>
                <w:rFonts w:ascii="Agency FB" w:hAnsi="Agency FB" w:cs="Tahoma"/>
                <w:b/>
                <w:sz w:val="32"/>
                <w:szCs w:val="32"/>
              </w:rPr>
              <w:t>’¿</w:t>
            </w:r>
            <w:proofErr w:type="gramEnd"/>
            <w:r w:rsidRPr="003414F1">
              <w:rPr>
                <w:rFonts w:ascii="Agency FB" w:hAnsi="Agency FB" w:cs="Tahoma"/>
                <w:b/>
                <w:sz w:val="32"/>
                <w:szCs w:val="32"/>
              </w:rPr>
              <w:t>Es como la virgen de Guadalupe?’ Una mirada mexicana a la fiesta de San Cayetano en Argentina</w:t>
            </w:r>
            <w:r w:rsidR="00C615CA">
              <w:rPr>
                <w:rFonts w:ascii="Agency FB" w:hAnsi="Agency FB" w:cs="Tahoma"/>
                <w:sz w:val="32"/>
                <w:szCs w:val="32"/>
              </w:rPr>
              <w:t>. E</w:t>
            </w:r>
            <w:r w:rsidRPr="00C615CA">
              <w:rPr>
                <w:rFonts w:ascii="Agency FB" w:hAnsi="Agency FB" w:cs="Tahoma"/>
                <w:sz w:val="32"/>
                <w:szCs w:val="32"/>
              </w:rPr>
              <w:t>n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 </w:t>
            </w:r>
            <w:r w:rsidRPr="00AF1BD3">
              <w:rPr>
                <w:rFonts w:ascii="Agency FB" w:hAnsi="Agency FB" w:cs="Tahoma"/>
                <w:i/>
                <w:sz w:val="32"/>
                <w:szCs w:val="32"/>
              </w:rPr>
              <w:t>Diversa</w:t>
            </w:r>
            <w:r>
              <w:rPr>
                <w:rFonts w:ascii="Agency FB" w:hAnsi="Agency FB" w:cs="Tahoma"/>
                <w:i/>
                <w:sz w:val="32"/>
                <w:szCs w:val="32"/>
              </w:rPr>
              <w:t xml:space="preserve">. Red de estudios de la diversidad religiosa en Argentina. </w:t>
            </w:r>
            <w:r w:rsidRPr="00AF1BD3">
              <w:rPr>
                <w:rFonts w:ascii="Agency FB" w:hAnsi="Agency FB" w:cs="Tahoma"/>
                <w:sz w:val="32"/>
                <w:szCs w:val="32"/>
              </w:rPr>
              <w:t>Buenos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 Aires: Diversa [en línea]</w:t>
            </w:r>
          </w:p>
        </w:tc>
      </w:tr>
      <w:tr w:rsidR="003D488F" w14:paraId="4A9817AE" w14:textId="77777777" w:rsidTr="001B6001">
        <w:tc>
          <w:tcPr>
            <w:tcW w:w="2518" w:type="dxa"/>
          </w:tcPr>
          <w:p w14:paraId="61153E7C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Áreas de Investigación</w:t>
            </w:r>
          </w:p>
        </w:tc>
        <w:tc>
          <w:tcPr>
            <w:tcW w:w="6460" w:type="dxa"/>
          </w:tcPr>
          <w:p w14:paraId="070AF650" w14:textId="77777777" w:rsidR="00CD68A5" w:rsidRPr="00BA07D9" w:rsidRDefault="00C615CA" w:rsidP="00DD42AE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Socioantropología de las Religiones</w:t>
            </w:r>
            <w:r w:rsidR="00AF1BD3">
              <w:rPr>
                <w:rFonts w:ascii="Agency FB" w:hAnsi="Agency FB" w:cs="Tahoma"/>
                <w:sz w:val="32"/>
                <w:szCs w:val="32"/>
              </w:rPr>
              <w:t xml:space="preserve">, </w:t>
            </w:r>
            <w:r w:rsidR="007B62C6">
              <w:rPr>
                <w:rFonts w:ascii="Agency FB" w:hAnsi="Agency FB" w:cs="Tahoma"/>
                <w:sz w:val="32"/>
                <w:szCs w:val="32"/>
              </w:rPr>
              <w:t>Gestión cultural y Comunicación</w:t>
            </w:r>
            <w:r w:rsidR="00AF1BD3">
              <w:rPr>
                <w:rFonts w:ascii="Agency FB" w:hAnsi="Agency FB" w:cs="Tahoma"/>
                <w:sz w:val="32"/>
                <w:szCs w:val="32"/>
              </w:rPr>
              <w:t xml:space="preserve">, </w:t>
            </w:r>
            <w:r w:rsidR="00CF17BE">
              <w:rPr>
                <w:rFonts w:ascii="Agency FB" w:hAnsi="Agency FB" w:cs="Tahoma"/>
                <w:sz w:val="32"/>
                <w:szCs w:val="32"/>
              </w:rPr>
              <w:t xml:space="preserve">Construcción de identidades, </w:t>
            </w:r>
            <w:r w:rsidR="00AF1BD3">
              <w:rPr>
                <w:rFonts w:ascii="Agency FB" w:hAnsi="Agency FB" w:cs="Tahoma"/>
                <w:sz w:val="32"/>
                <w:szCs w:val="32"/>
              </w:rPr>
              <w:t>Juventudes</w:t>
            </w:r>
            <w:r w:rsidR="000A1CE6">
              <w:rPr>
                <w:rFonts w:ascii="Agency FB" w:hAnsi="Agency FB" w:cs="Tahoma"/>
                <w:sz w:val="32"/>
                <w:szCs w:val="32"/>
              </w:rPr>
              <w:t>, Estudios del Discurso</w:t>
            </w:r>
          </w:p>
        </w:tc>
      </w:tr>
      <w:tr w:rsidR="003D488F" w14:paraId="1C9D8D09" w14:textId="77777777" w:rsidTr="001B6001">
        <w:tc>
          <w:tcPr>
            <w:tcW w:w="2518" w:type="dxa"/>
          </w:tcPr>
          <w:p w14:paraId="47D1460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14:paraId="42784FE3" w14:textId="77777777" w:rsidR="00CD68A5" w:rsidRPr="007F69CB" w:rsidRDefault="00CF17BE" w:rsidP="003D488F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Formación integral de la persona</w:t>
            </w:r>
          </w:p>
        </w:tc>
      </w:tr>
      <w:tr w:rsidR="003D488F" w14:paraId="095E5D59" w14:textId="77777777" w:rsidTr="001B6001">
        <w:tc>
          <w:tcPr>
            <w:tcW w:w="2518" w:type="dxa"/>
          </w:tcPr>
          <w:p w14:paraId="63385661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14:paraId="0356A55A" w14:textId="77777777" w:rsidR="003D488F" w:rsidRDefault="000A1CE6" w:rsidP="0071530B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eadrianpaz@hotmail.com</w:t>
            </w:r>
          </w:p>
          <w:p w14:paraId="2E122691" w14:textId="77777777" w:rsidR="00CF17BE" w:rsidRPr="008453EB" w:rsidRDefault="00CF17BE" w:rsidP="0071530B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eadrianpaz000@gmail.com</w:t>
            </w:r>
          </w:p>
        </w:tc>
      </w:tr>
    </w:tbl>
    <w:p w14:paraId="042FDC8D" w14:textId="77777777" w:rsidR="004854E5" w:rsidRDefault="004854E5"/>
    <w:p w14:paraId="4136AA30" w14:textId="0310A61D" w:rsidR="003D488F" w:rsidRDefault="003D488F"/>
    <w:sectPr w:rsidR="003D488F" w:rsidSect="0091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EED8D" w14:textId="77777777" w:rsidR="004257F7" w:rsidRDefault="004257F7" w:rsidP="008A7AAE">
      <w:pPr>
        <w:spacing w:after="0" w:line="240" w:lineRule="auto"/>
      </w:pPr>
      <w:r>
        <w:separator/>
      </w:r>
    </w:p>
  </w:endnote>
  <w:endnote w:type="continuationSeparator" w:id="0">
    <w:p w14:paraId="73EB5335" w14:textId="77777777" w:rsidR="004257F7" w:rsidRDefault="004257F7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75994" w14:textId="77777777" w:rsidR="009C3B91" w:rsidRDefault="009C3B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F1EE4" w14:textId="77777777" w:rsidR="009C3B91" w:rsidRDefault="009C3B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0385A" w14:textId="77777777" w:rsidR="009C3B91" w:rsidRDefault="009C3B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416B8" w14:textId="77777777" w:rsidR="004257F7" w:rsidRDefault="004257F7" w:rsidP="008A7AAE">
      <w:pPr>
        <w:spacing w:after="0" w:line="240" w:lineRule="auto"/>
      </w:pPr>
      <w:r>
        <w:separator/>
      </w:r>
    </w:p>
  </w:footnote>
  <w:footnote w:type="continuationSeparator" w:id="0">
    <w:p w14:paraId="0E2D218A" w14:textId="77777777" w:rsidR="004257F7" w:rsidRDefault="004257F7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8B903" w14:textId="77777777" w:rsidR="009C3B91" w:rsidRDefault="004257F7">
    <w:pPr>
      <w:pStyle w:val="Encabezado"/>
    </w:pPr>
    <w:r>
      <w:rPr>
        <w:noProof/>
      </w:rPr>
      <w:pict w14:anchorId="5BA4E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FDCE" w14:textId="77777777" w:rsidR="009C3B91" w:rsidRDefault="004257F7">
    <w:pPr>
      <w:pStyle w:val="Encabezado"/>
    </w:pPr>
    <w:r>
      <w:rPr>
        <w:noProof/>
      </w:rPr>
      <w:pict w14:anchorId="61658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1E9F6" w14:textId="77777777" w:rsidR="009C3B91" w:rsidRDefault="004257F7">
    <w:pPr>
      <w:pStyle w:val="Encabezado"/>
    </w:pPr>
    <w:r>
      <w:rPr>
        <w:noProof/>
      </w:rPr>
      <w:pict w14:anchorId="0F38B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67"/>
    <w:rsid w:val="00013E80"/>
    <w:rsid w:val="00022525"/>
    <w:rsid w:val="000328BF"/>
    <w:rsid w:val="00060600"/>
    <w:rsid w:val="00095CBA"/>
    <w:rsid w:val="000A1CE6"/>
    <w:rsid w:val="000A31EE"/>
    <w:rsid w:val="000E0878"/>
    <w:rsid w:val="000E628F"/>
    <w:rsid w:val="001347B3"/>
    <w:rsid w:val="00175743"/>
    <w:rsid w:val="001A28FC"/>
    <w:rsid w:val="001A5B33"/>
    <w:rsid w:val="001B6001"/>
    <w:rsid w:val="001F2CB4"/>
    <w:rsid w:val="001F4BE3"/>
    <w:rsid w:val="00212030"/>
    <w:rsid w:val="0026003B"/>
    <w:rsid w:val="00271C9C"/>
    <w:rsid w:val="00284D49"/>
    <w:rsid w:val="002B1C78"/>
    <w:rsid w:val="002E3187"/>
    <w:rsid w:val="002F6965"/>
    <w:rsid w:val="00326218"/>
    <w:rsid w:val="00327D23"/>
    <w:rsid w:val="003414F1"/>
    <w:rsid w:val="003D488F"/>
    <w:rsid w:val="004257F7"/>
    <w:rsid w:val="004402AD"/>
    <w:rsid w:val="0046084E"/>
    <w:rsid w:val="004854E5"/>
    <w:rsid w:val="004B25DA"/>
    <w:rsid w:val="004B25F1"/>
    <w:rsid w:val="004F0B46"/>
    <w:rsid w:val="004F33F2"/>
    <w:rsid w:val="00505D6B"/>
    <w:rsid w:val="00547C05"/>
    <w:rsid w:val="00554A21"/>
    <w:rsid w:val="0056324B"/>
    <w:rsid w:val="00566CD6"/>
    <w:rsid w:val="005D45BA"/>
    <w:rsid w:val="005F1D5E"/>
    <w:rsid w:val="005F23B5"/>
    <w:rsid w:val="00622487"/>
    <w:rsid w:val="00627490"/>
    <w:rsid w:val="00631B6A"/>
    <w:rsid w:val="006818D1"/>
    <w:rsid w:val="006F4264"/>
    <w:rsid w:val="006F4571"/>
    <w:rsid w:val="00706486"/>
    <w:rsid w:val="00712B16"/>
    <w:rsid w:val="0071530B"/>
    <w:rsid w:val="007504B3"/>
    <w:rsid w:val="0075741A"/>
    <w:rsid w:val="00794A89"/>
    <w:rsid w:val="00797D55"/>
    <w:rsid w:val="007A2654"/>
    <w:rsid w:val="007B62C6"/>
    <w:rsid w:val="007C15DD"/>
    <w:rsid w:val="007D7C9F"/>
    <w:rsid w:val="007F1799"/>
    <w:rsid w:val="007F35E7"/>
    <w:rsid w:val="007F69CB"/>
    <w:rsid w:val="00825689"/>
    <w:rsid w:val="008453EB"/>
    <w:rsid w:val="00865EA4"/>
    <w:rsid w:val="00867B85"/>
    <w:rsid w:val="00875707"/>
    <w:rsid w:val="00877D3C"/>
    <w:rsid w:val="008A7AAE"/>
    <w:rsid w:val="008B398B"/>
    <w:rsid w:val="008D1367"/>
    <w:rsid w:val="008D1E1E"/>
    <w:rsid w:val="008E7B55"/>
    <w:rsid w:val="008F335F"/>
    <w:rsid w:val="00912E6C"/>
    <w:rsid w:val="0097068F"/>
    <w:rsid w:val="0097452B"/>
    <w:rsid w:val="00997CA9"/>
    <w:rsid w:val="009A331B"/>
    <w:rsid w:val="009B268B"/>
    <w:rsid w:val="009C3B91"/>
    <w:rsid w:val="009C543D"/>
    <w:rsid w:val="009C6435"/>
    <w:rsid w:val="009D129D"/>
    <w:rsid w:val="009E5C3F"/>
    <w:rsid w:val="009F56CB"/>
    <w:rsid w:val="00A2409F"/>
    <w:rsid w:val="00A36B33"/>
    <w:rsid w:val="00A46F73"/>
    <w:rsid w:val="00A51ADB"/>
    <w:rsid w:val="00A92089"/>
    <w:rsid w:val="00A9389D"/>
    <w:rsid w:val="00AB2DCE"/>
    <w:rsid w:val="00AC31FC"/>
    <w:rsid w:val="00AC55D6"/>
    <w:rsid w:val="00AF1BD3"/>
    <w:rsid w:val="00B10BD9"/>
    <w:rsid w:val="00B271E3"/>
    <w:rsid w:val="00B33EC1"/>
    <w:rsid w:val="00B5548E"/>
    <w:rsid w:val="00B63142"/>
    <w:rsid w:val="00B72DEF"/>
    <w:rsid w:val="00B83C51"/>
    <w:rsid w:val="00BA07D9"/>
    <w:rsid w:val="00BA38A1"/>
    <w:rsid w:val="00BA6042"/>
    <w:rsid w:val="00BE6F63"/>
    <w:rsid w:val="00C615CA"/>
    <w:rsid w:val="00CA28F3"/>
    <w:rsid w:val="00CD460A"/>
    <w:rsid w:val="00CD68A5"/>
    <w:rsid w:val="00CE0CD2"/>
    <w:rsid w:val="00CF17BE"/>
    <w:rsid w:val="00CF76E4"/>
    <w:rsid w:val="00D22D47"/>
    <w:rsid w:val="00D423EE"/>
    <w:rsid w:val="00D77BA5"/>
    <w:rsid w:val="00D834DB"/>
    <w:rsid w:val="00DC46CA"/>
    <w:rsid w:val="00DC5977"/>
    <w:rsid w:val="00DD42AE"/>
    <w:rsid w:val="00DE0DD6"/>
    <w:rsid w:val="00DF4D6B"/>
    <w:rsid w:val="00E138C4"/>
    <w:rsid w:val="00E408C5"/>
    <w:rsid w:val="00E65069"/>
    <w:rsid w:val="00E851D8"/>
    <w:rsid w:val="00E85695"/>
    <w:rsid w:val="00E86B24"/>
    <w:rsid w:val="00EB16B9"/>
    <w:rsid w:val="00EC1A4C"/>
    <w:rsid w:val="00EC516E"/>
    <w:rsid w:val="00F148CB"/>
    <w:rsid w:val="00F166FB"/>
    <w:rsid w:val="00F7520F"/>
    <w:rsid w:val="00F948AD"/>
    <w:rsid w:val="00FA2470"/>
    <w:rsid w:val="00FD116A"/>
    <w:rsid w:val="00FE6E29"/>
    <w:rsid w:val="00FE797C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9E698A5"/>
  <w15:docId w15:val="{A6D09CB2-B940-4507-B93E-E4E5EF57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Mencinsinresolver">
    <w:name w:val="Unresolved Mention"/>
    <w:basedOn w:val="Fuentedeprrafopredeter"/>
    <w:uiPriority w:val="99"/>
    <w:semiHidden/>
    <w:unhideWhenUsed/>
    <w:rsid w:val="00CF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4A9C9-0F60-43FD-9185-9BF799B8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Promoción_2</cp:lastModifiedBy>
  <cp:revision>2</cp:revision>
  <cp:lastPrinted>2020-01-06T17:45:00Z</cp:lastPrinted>
  <dcterms:created xsi:type="dcterms:W3CDTF">2020-08-21T16:39:00Z</dcterms:created>
  <dcterms:modified xsi:type="dcterms:W3CDTF">2020-08-21T16:39:00Z</dcterms:modified>
</cp:coreProperties>
</file>